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2848"/>
        <w:gridCol w:w="2847"/>
        <w:gridCol w:w="2847"/>
        <w:gridCol w:w="2847"/>
        <w:gridCol w:w="982"/>
      </w:tblGrid>
      <w:tr w:rsidR="0031678E" w:rsidRPr="004C3DD2" w:rsidTr="0080374E">
        <w:trPr>
          <w:trHeight w:val="530"/>
        </w:trPr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442B0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3/31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442B0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442B0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442B0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4/3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442B01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4/4</w:t>
            </w:r>
          </w:p>
        </w:tc>
      </w:tr>
      <w:tr w:rsidR="0031678E" w:rsidRPr="004C3DD2" w:rsidTr="004C3DD2">
        <w:trPr>
          <w:cantSplit/>
          <w:trHeight w:val="2303"/>
        </w:trPr>
        <w:tc>
          <w:tcPr>
            <w:tcW w:w="0" w:type="auto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0" w:type="auto"/>
            <w:shd w:val="clear" w:color="auto" w:fill="auto"/>
          </w:tcPr>
          <w:p w:rsidR="00442B01" w:rsidRDefault="00442B01" w:rsidP="00442B01">
            <w:pPr>
              <w:rPr>
                <w:b/>
                <w:sz w:val="20"/>
                <w:szCs w:val="20"/>
              </w:rPr>
            </w:pPr>
          </w:p>
          <w:p w:rsidR="00B4098F" w:rsidRPr="004C3DD2" w:rsidRDefault="00442B01" w:rsidP="00442B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Rocket Principles Guided Highlighted Reading</w:t>
            </w:r>
          </w:p>
          <w:p w:rsidR="00B4098F" w:rsidRPr="004C3DD2" w:rsidRDefault="00B4098F" w:rsidP="0080374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442B01" w:rsidRDefault="00442B01" w:rsidP="006633E7">
            <w:pPr>
              <w:rPr>
                <w:b/>
                <w:sz w:val="20"/>
                <w:szCs w:val="20"/>
              </w:rPr>
            </w:pPr>
          </w:p>
          <w:p w:rsidR="006633E7" w:rsidRPr="004C3DD2" w:rsidRDefault="00442B01" w:rsidP="006633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 Rockets 4 and 5</w:t>
            </w:r>
          </w:p>
          <w:p w:rsidR="006633E7" w:rsidRPr="004C3DD2" w:rsidRDefault="006633E7" w:rsidP="006633E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-Predict</w:t>
            </w:r>
          </w:p>
          <w:p w:rsidR="006633E7" w:rsidRPr="004C3DD2" w:rsidRDefault="006633E7" w:rsidP="006633E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-Measure</w:t>
            </w:r>
          </w:p>
          <w:p w:rsidR="006633E7" w:rsidRPr="004C3DD2" w:rsidRDefault="006633E7" w:rsidP="006633E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-Record Observations</w:t>
            </w:r>
          </w:p>
          <w:p w:rsidR="00B4098F" w:rsidRPr="004C3DD2" w:rsidRDefault="00B4098F" w:rsidP="008037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2B01" w:rsidRDefault="00442B01" w:rsidP="0080374E">
            <w:pPr>
              <w:rPr>
                <w:b/>
                <w:sz w:val="20"/>
                <w:szCs w:val="20"/>
              </w:rPr>
            </w:pPr>
          </w:p>
          <w:p w:rsidR="00442B01" w:rsidRPr="00442B01" w:rsidRDefault="00442B01" w:rsidP="0080374E">
            <w:pPr>
              <w:rPr>
                <w:b/>
                <w:sz w:val="20"/>
                <w:szCs w:val="20"/>
              </w:rPr>
            </w:pPr>
            <w:r w:rsidRPr="00442B01">
              <w:rPr>
                <w:b/>
                <w:sz w:val="20"/>
                <w:szCs w:val="20"/>
              </w:rPr>
              <w:t>Construct Rocket 6</w:t>
            </w:r>
          </w:p>
          <w:p w:rsidR="0031678E" w:rsidRDefault="0031678E" w:rsidP="0080374E">
            <w:pPr>
              <w:rPr>
                <w:sz w:val="20"/>
                <w:szCs w:val="20"/>
              </w:rPr>
            </w:pPr>
            <w:r w:rsidRPr="0031678E">
              <w:rPr>
                <w:sz w:val="20"/>
                <w:szCs w:val="20"/>
              </w:rPr>
              <w:t>Laws of Motion Handout</w:t>
            </w:r>
          </w:p>
          <w:p w:rsidR="0031678E" w:rsidRPr="0031678E" w:rsidRDefault="0031678E" w:rsidP="0080374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1678E" w:rsidRDefault="0031678E" w:rsidP="0080374E">
            <w:pPr>
              <w:rPr>
                <w:sz w:val="20"/>
                <w:szCs w:val="20"/>
              </w:rPr>
            </w:pPr>
          </w:p>
          <w:p w:rsidR="0031678E" w:rsidRDefault="0031678E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 in Observation Sheet</w:t>
            </w:r>
          </w:p>
          <w:p w:rsidR="0031678E" w:rsidRPr="004C3DD2" w:rsidRDefault="0031678E" w:rsidP="008037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 Motion Quiz</w:t>
            </w:r>
            <w:r w:rsidR="00FE548D">
              <w:rPr>
                <w:sz w:val="20"/>
                <w:szCs w:val="20"/>
              </w:rPr>
              <w:t xml:space="preserve"> – </w:t>
            </w:r>
            <w:r w:rsidR="00FE548D" w:rsidRPr="00F96B19">
              <w:rPr>
                <w:b/>
                <w:sz w:val="20"/>
                <w:szCs w:val="20"/>
              </w:rPr>
              <w:t>Circle Map: Motion</w:t>
            </w:r>
          </w:p>
        </w:tc>
        <w:tc>
          <w:tcPr>
            <w:tcW w:w="0" w:type="auto"/>
            <w:shd w:val="clear" w:color="auto" w:fill="auto"/>
          </w:tcPr>
          <w:p w:rsidR="00B4098F" w:rsidRPr="0031678E" w:rsidRDefault="0031678E" w:rsidP="0080374E">
            <w:pPr>
              <w:rPr>
                <w:sz w:val="20"/>
                <w:szCs w:val="20"/>
              </w:rPr>
            </w:pPr>
            <w:r w:rsidRPr="0031678E">
              <w:rPr>
                <w:sz w:val="20"/>
                <w:szCs w:val="20"/>
              </w:rPr>
              <w:t>Laws of Motion Quiz</w:t>
            </w:r>
          </w:p>
        </w:tc>
      </w:tr>
      <w:tr w:rsidR="0031678E" w:rsidRPr="004C3DD2" w:rsidTr="0080374E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Learn the Laws of motion by constructing/launching rockets.  Students use their observations to re-create a more efficient rocket.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rPr>
                <w:b/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Learn the Laws of motion by constructing/launching rockets.  Students use their observations to re-create a more efficient rocket.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rPr>
                <w:b/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Learn the Laws of motion by constructing/launching rockets.  Students use their observations to re-create a more efficient rocket.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B4098F" w:rsidP="0080374E">
            <w:pPr>
              <w:rPr>
                <w:b/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>Learn the Laws of motion by constructing/launching rockets.  Students use their observations to re-create a more efficient rocket.</w:t>
            </w:r>
          </w:p>
        </w:tc>
        <w:tc>
          <w:tcPr>
            <w:tcW w:w="0" w:type="auto"/>
            <w:shd w:val="clear" w:color="auto" w:fill="auto"/>
          </w:tcPr>
          <w:p w:rsidR="00B4098F" w:rsidRPr="004C3DD2" w:rsidRDefault="0031678E" w:rsidP="008037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Assess</w:t>
            </w:r>
            <w:r w:rsidR="00B4098F" w:rsidRPr="004C3DD2">
              <w:rPr>
                <w:sz w:val="20"/>
                <w:szCs w:val="20"/>
              </w:rPr>
              <w:t xml:space="preserve"> the Law</w:t>
            </w:r>
            <w:r>
              <w:rPr>
                <w:sz w:val="20"/>
                <w:szCs w:val="20"/>
              </w:rPr>
              <w:t>s of motion.</w:t>
            </w:r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3165E9"/>
    <w:rsid w:val="0031678E"/>
    <w:rsid w:val="00442B01"/>
    <w:rsid w:val="004C3DD2"/>
    <w:rsid w:val="006633E7"/>
    <w:rsid w:val="00B4098F"/>
    <w:rsid w:val="00B61819"/>
    <w:rsid w:val="00D21257"/>
    <w:rsid w:val="00ED5FD6"/>
    <w:rsid w:val="00F96B1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dcterms:created xsi:type="dcterms:W3CDTF">2013-11-08T16:43:00Z</dcterms:created>
  <dcterms:modified xsi:type="dcterms:W3CDTF">2014-03-28T12:54:00Z</dcterms:modified>
</cp:coreProperties>
</file>