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914B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914B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914B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914B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1/10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FF377F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Rotations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Circumference and Diameter</w:t>
            </w:r>
          </w:p>
          <w:p w:rsidR="004F1D3A" w:rsidRPr="00DA2AE3" w:rsidRDefault="004F1D3A" w:rsidP="004F1D3A">
            <w:pPr>
              <w:rPr>
                <w:b/>
                <w:sz w:val="20"/>
                <w:szCs w:val="20"/>
              </w:rPr>
            </w:pPr>
            <w:r w:rsidRPr="00DA2AE3">
              <w:rPr>
                <w:b/>
                <w:sz w:val="20"/>
                <w:szCs w:val="20"/>
              </w:rPr>
              <w:t>Tree M</w:t>
            </w:r>
            <w:r w:rsidR="00DA2AE3" w:rsidRPr="00DA2AE3">
              <w:rPr>
                <w:b/>
                <w:sz w:val="20"/>
                <w:szCs w:val="20"/>
              </w:rPr>
              <w:t>ap – Finding Circumference, Diameter, and Rotations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361C47" w:rsidRPr="00B62151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361C47" w:rsidRPr="0031678E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-Programming </w:t>
            </w:r>
            <w:r>
              <w:rPr>
                <w:sz w:val="20"/>
                <w:szCs w:val="20"/>
              </w:rPr>
              <w:t>Turns</w:t>
            </w:r>
          </w:p>
          <w:p w:rsidR="00361C47" w:rsidRPr="004C3DD2" w:rsidRDefault="00DA2AE3" w:rsidP="004F1D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Tracker - Programming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-Programming </w:t>
            </w:r>
            <w:r>
              <w:rPr>
                <w:sz w:val="20"/>
                <w:szCs w:val="20"/>
              </w:rPr>
              <w:t>Maze Challenges</w:t>
            </w:r>
          </w:p>
          <w:p w:rsidR="00361C47" w:rsidRPr="0031678E" w:rsidRDefault="00361C47" w:rsidP="0080374E">
            <w:pPr>
              <w:rPr>
                <w:sz w:val="20"/>
                <w:szCs w:val="20"/>
              </w:rPr>
            </w:pP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4F1D3A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8B70ED">
        <w:trPr>
          <w:trHeight w:val="2240"/>
        </w:trPr>
        <w:tc>
          <w:tcPr>
            <w:tcW w:w="900" w:type="dxa"/>
            <w:shd w:val="clear" w:color="auto" w:fill="auto"/>
            <w:textDirection w:val="btLr"/>
          </w:tcPr>
          <w:p w:rsidR="008B70ED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C3DD2">
              <w:rPr>
                <w:b/>
                <w:sz w:val="20"/>
                <w:szCs w:val="20"/>
              </w:rPr>
              <w:t xml:space="preserve">Environment </w:t>
            </w:r>
          </w:p>
        </w:tc>
        <w:tc>
          <w:tcPr>
            <w:tcW w:w="261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914B76" w:rsidRPr="0098110F" w:rsidRDefault="0098110F" w:rsidP="008B1FD4">
            <w:pPr>
              <w:rPr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Renew-A-Bean Activity</w:t>
            </w:r>
          </w:p>
        </w:tc>
        <w:tc>
          <w:tcPr>
            <w:tcW w:w="1800" w:type="dxa"/>
            <w:shd w:val="clear" w:color="auto" w:fill="auto"/>
          </w:tcPr>
          <w:p w:rsidR="008B1FD4" w:rsidRDefault="008B1FD4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4F1D3A">
            <w:pPr>
              <w:rPr>
                <w:b/>
                <w:sz w:val="20"/>
                <w:szCs w:val="20"/>
              </w:rPr>
            </w:pPr>
          </w:p>
          <w:p w:rsidR="0098110F" w:rsidRDefault="0098110F" w:rsidP="004F1D3A">
            <w:pPr>
              <w:rPr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Renew-A-Bean Activity</w:t>
            </w:r>
          </w:p>
          <w:p w:rsidR="008B70ED" w:rsidRPr="008B70ED" w:rsidRDefault="008B70ED" w:rsidP="004F1D3A">
            <w:pPr>
              <w:rPr>
                <w:b/>
                <w:sz w:val="20"/>
                <w:szCs w:val="20"/>
              </w:rPr>
            </w:pPr>
            <w:r w:rsidRPr="008B70ED">
              <w:rPr>
                <w:b/>
                <w:sz w:val="20"/>
                <w:szCs w:val="20"/>
              </w:rPr>
              <w:t>Bubble Map: Compare renewable and non-renewable resources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4F1D3A">
            <w:pPr>
              <w:rPr>
                <w:sz w:val="20"/>
                <w:szCs w:val="20"/>
              </w:rPr>
            </w:pPr>
          </w:p>
          <w:p w:rsidR="0098110F" w:rsidRPr="008B1FD4" w:rsidRDefault="0098110F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Energy Loss Activity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Default="00361C47" w:rsidP="00BD2300">
            <w:pPr>
              <w:rPr>
                <w:sz w:val="20"/>
                <w:szCs w:val="20"/>
              </w:rPr>
            </w:pPr>
          </w:p>
          <w:p w:rsidR="0098110F" w:rsidRPr="004C3DD2" w:rsidRDefault="0098110F" w:rsidP="00BD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Energy Loss Activity</w:t>
            </w: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BD2300">
            <w:pPr>
              <w:rPr>
                <w:b/>
                <w:sz w:val="20"/>
                <w:szCs w:val="20"/>
              </w:rPr>
            </w:pPr>
          </w:p>
          <w:p w:rsidR="0098110F" w:rsidRDefault="0098110F" w:rsidP="00BD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Energy Loss Activity</w:t>
            </w:r>
          </w:p>
          <w:p w:rsidR="008B70ED" w:rsidRPr="008B70ED" w:rsidRDefault="008B70ED" w:rsidP="00BD2300">
            <w:pPr>
              <w:rPr>
                <w:b/>
                <w:sz w:val="20"/>
                <w:szCs w:val="20"/>
              </w:rPr>
            </w:pPr>
            <w:r w:rsidRPr="008B70ED">
              <w:rPr>
                <w:b/>
                <w:sz w:val="20"/>
                <w:szCs w:val="20"/>
              </w:rPr>
              <w:t>Writing Tracker – reducing energy</w:t>
            </w:r>
          </w:p>
        </w:tc>
      </w:tr>
      <w:tr w:rsidR="008B1FD4" w:rsidRPr="004C3DD2" w:rsidTr="00960542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96054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Environment </w:t>
            </w:r>
          </w:p>
          <w:p w:rsidR="00B4098F" w:rsidRPr="004C3DD2" w:rsidRDefault="00960542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</w:t>
            </w:r>
            <w:r w:rsidR="00B4098F" w:rsidRPr="004C3DD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98110F" w:rsidP="007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about non-renewable and renewable resources and how they are depleted.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8110F" w:rsidP="00744E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about non-renewable and renewable r</w:t>
            </w:r>
            <w:r>
              <w:rPr>
                <w:sz w:val="20"/>
                <w:szCs w:val="20"/>
              </w:rPr>
              <w:t>esources and how they are deple</w:t>
            </w:r>
            <w:r>
              <w:rPr>
                <w:sz w:val="20"/>
                <w:szCs w:val="20"/>
              </w:rPr>
              <w:t>ted.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98110F" w:rsidRDefault="0098110F" w:rsidP="008B1FD4">
            <w:pPr>
              <w:rPr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Students will be able to model the Law of Conservation of Energy, compare energy conservation and efficiency</w:t>
            </w:r>
            <w:proofErr w:type="gramStart"/>
            <w:r w:rsidRPr="0098110F">
              <w:rPr>
                <w:sz w:val="20"/>
                <w:szCs w:val="20"/>
              </w:rPr>
              <w:t>,  and</w:t>
            </w:r>
            <w:proofErr w:type="gramEnd"/>
            <w:r w:rsidRPr="0098110F">
              <w:rPr>
                <w:sz w:val="20"/>
                <w:szCs w:val="20"/>
              </w:rPr>
              <w:t xml:space="preserve"> explain the concept of the transfer of energy.</w:t>
            </w:r>
          </w:p>
        </w:tc>
        <w:tc>
          <w:tcPr>
            <w:tcW w:w="1890" w:type="dxa"/>
            <w:shd w:val="clear" w:color="auto" w:fill="auto"/>
          </w:tcPr>
          <w:p w:rsidR="003165E9" w:rsidRDefault="003165E9" w:rsidP="00914B76">
            <w:pPr>
              <w:rPr>
                <w:b/>
                <w:sz w:val="20"/>
                <w:szCs w:val="20"/>
              </w:rPr>
            </w:pPr>
          </w:p>
          <w:p w:rsidR="0098110F" w:rsidRPr="004C3DD2" w:rsidRDefault="0098110F" w:rsidP="00914B76">
            <w:pPr>
              <w:rPr>
                <w:b/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Students will be able to model the Law of Conservation of Energy, compare energy conservation and efficiency</w:t>
            </w:r>
            <w:proofErr w:type="gramStart"/>
            <w:r w:rsidRPr="0098110F">
              <w:rPr>
                <w:sz w:val="20"/>
                <w:szCs w:val="20"/>
              </w:rPr>
              <w:t>,  and</w:t>
            </w:r>
            <w:proofErr w:type="gramEnd"/>
            <w:r w:rsidRPr="0098110F">
              <w:rPr>
                <w:sz w:val="20"/>
                <w:szCs w:val="20"/>
              </w:rPr>
              <w:t xml:space="preserve"> explain the concept of the transfer of energy.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8110F" w:rsidP="00744E4F">
            <w:pPr>
              <w:rPr>
                <w:b/>
                <w:sz w:val="20"/>
                <w:szCs w:val="20"/>
              </w:rPr>
            </w:pPr>
            <w:r w:rsidRPr="0098110F">
              <w:rPr>
                <w:sz w:val="20"/>
                <w:szCs w:val="20"/>
              </w:rPr>
              <w:t>Students will be able to model the Law of Conservation of Energy, compare energy conservation and efficiency</w:t>
            </w:r>
            <w:proofErr w:type="gramStart"/>
            <w:r w:rsidRPr="0098110F">
              <w:rPr>
                <w:sz w:val="20"/>
                <w:szCs w:val="20"/>
              </w:rPr>
              <w:t>,  and</w:t>
            </w:r>
            <w:proofErr w:type="gramEnd"/>
            <w:r w:rsidRPr="0098110F">
              <w:rPr>
                <w:sz w:val="20"/>
                <w:szCs w:val="20"/>
              </w:rPr>
              <w:t xml:space="preserve"> explain the concept of the transfer of energy.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C3DD2"/>
    <w:rsid w:val="004F1D3A"/>
    <w:rsid w:val="006633E7"/>
    <w:rsid w:val="00744E4F"/>
    <w:rsid w:val="008B1FD4"/>
    <w:rsid w:val="008B70ED"/>
    <w:rsid w:val="00914B76"/>
    <w:rsid w:val="00960542"/>
    <w:rsid w:val="0098110F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2013-12-18T18:52:00Z</dcterms:created>
  <dcterms:modified xsi:type="dcterms:W3CDTF">2013-12-18T21:01:00Z</dcterms:modified>
</cp:coreProperties>
</file>